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B01F1E7" w:rsidR="00AE1B3E" w:rsidRPr="00F25496" w:rsidRDefault="00D7036A" w:rsidP="1ADDA63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04F3729">
        <w:rPr>
          <w:b/>
          <w:noProof/>
          <w:sz w:val="24"/>
        </w:rPr>
        <w:t>3GPP TSG-SA3 Meeting #109AdHoc-e</w:t>
      </w:r>
      <w:r w:rsidR="00AE1B3E" w:rsidRPr="1ADDA63B">
        <w:rPr>
          <w:b/>
          <w:bCs/>
          <w:i/>
          <w:iCs/>
          <w:noProof/>
          <w:sz w:val="24"/>
          <w:szCs w:val="24"/>
        </w:rPr>
        <w:t xml:space="preserve"> </w:t>
      </w:r>
      <w:r w:rsidR="00AE1B3E">
        <w:tab/>
      </w:r>
      <w:r w:rsidR="365F60A2" w:rsidRPr="1ADDA63B">
        <w:rPr>
          <w:b/>
          <w:bCs/>
          <w:i/>
          <w:iCs/>
          <w:noProof/>
          <w:sz w:val="28"/>
          <w:szCs w:val="28"/>
        </w:rPr>
        <w:t>draft_</w:t>
      </w:r>
      <w:r w:rsidR="005A59C3" w:rsidRPr="005A59C3">
        <w:rPr>
          <w:b/>
          <w:bCs/>
          <w:i/>
          <w:iCs/>
          <w:noProof/>
          <w:sz w:val="28"/>
          <w:szCs w:val="28"/>
        </w:rPr>
        <w:t>S3-230040</w:t>
      </w:r>
    </w:p>
    <w:p w14:paraId="3A7BAEE1" w14:textId="139EDC4E" w:rsidR="004E3939" w:rsidRPr="005D126E" w:rsidRDefault="00904660" w:rsidP="00AE1B3E">
      <w:pPr>
        <w:pStyle w:val="Header"/>
        <w:rPr>
          <w:noProof/>
          <w:sz w:val="24"/>
          <w:lang w:eastAsia="en-US"/>
        </w:rPr>
      </w:pPr>
      <w:r w:rsidRPr="00904660">
        <w:rPr>
          <w:noProof/>
          <w:sz w:val="24"/>
          <w:lang w:eastAsia="en-US"/>
        </w:rPr>
        <w:t>Electronic meeting, 16 - 20 January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775FB1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A7345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5D126E">
        <w:rPr>
          <w:rFonts w:ascii="Arial" w:hAnsi="Arial" w:cs="Arial"/>
          <w:b/>
          <w:sz w:val="22"/>
          <w:szCs w:val="22"/>
        </w:rPr>
        <w:t>MOCN TMGI ID</w:t>
      </w:r>
      <w:r w:rsidR="007842F3">
        <w:rPr>
          <w:rFonts w:ascii="Arial" w:hAnsi="Arial" w:cs="Arial"/>
          <w:b/>
          <w:sz w:val="22"/>
          <w:szCs w:val="22"/>
        </w:rPr>
        <w:t xml:space="preserve"> impacting MSK, MTK</w:t>
      </w:r>
    </w:p>
    <w:p w14:paraId="58E441E6" w14:textId="622CB6C6" w:rsidR="008B21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D126E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58013F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Rel-1</w:t>
      </w:r>
      <w:r w:rsidR="008B21D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60F7D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26E">
        <w:rPr>
          <w:rFonts w:ascii="Arial" w:hAnsi="Arial" w:cs="Arial"/>
          <w:b/>
          <w:bCs/>
          <w:sz w:val="22"/>
          <w:szCs w:val="22"/>
        </w:rPr>
        <w:t>MBS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2872A8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208C">
        <w:rPr>
          <w:rFonts w:ascii="Arial" w:hAnsi="Arial" w:cs="Arial"/>
          <w:b/>
          <w:sz w:val="22"/>
          <w:szCs w:val="22"/>
        </w:rPr>
        <w:t>SA3 Meeting #10</w:t>
      </w:r>
      <w:r w:rsidR="005D126E">
        <w:rPr>
          <w:rFonts w:ascii="Arial" w:hAnsi="Arial" w:cs="Arial"/>
          <w:b/>
          <w:sz w:val="22"/>
          <w:szCs w:val="22"/>
        </w:rPr>
        <w:t>9</w:t>
      </w:r>
      <w:r w:rsidR="007A204C">
        <w:rPr>
          <w:rFonts w:ascii="Arial" w:hAnsi="Arial" w:cs="Arial"/>
          <w:b/>
          <w:sz w:val="22"/>
          <w:szCs w:val="22"/>
        </w:rPr>
        <w:t>AdHoc-e</w:t>
      </w:r>
    </w:p>
    <w:p w14:paraId="2548326B" w14:textId="033E3E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26E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60F45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EFEDC72" w:rsidR="00B97703" w:rsidRPr="001355B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sz w:val="22"/>
          <w:szCs w:val="22"/>
        </w:rPr>
        <w:t>Contact person:</w:t>
      </w: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5D126E">
        <w:rPr>
          <w:rFonts w:ascii="Arial" w:hAnsi="Arial" w:cs="Arial"/>
          <w:b/>
          <w:bCs/>
          <w:sz w:val="22"/>
          <w:szCs w:val="22"/>
        </w:rPr>
        <w:t>Rakshesh P Bhatt</w:t>
      </w:r>
    </w:p>
    <w:p w14:paraId="5C701869" w14:textId="2ED76824" w:rsidR="00B97703" w:rsidRDefault="00B97703" w:rsidP="001E79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1E7917">
        <w:rPr>
          <w:rFonts w:ascii="Arial" w:hAnsi="Arial" w:cs="Arial"/>
          <w:b/>
          <w:bCs/>
          <w:sz w:val="22"/>
          <w:szCs w:val="22"/>
        </w:rPr>
        <w:t>NOKIA</w:t>
      </w:r>
    </w:p>
    <w:p w14:paraId="18C2F816" w14:textId="0A42ED36" w:rsidR="001E7917" w:rsidRDefault="001E7917" w:rsidP="001E79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D30FB0" w:rsidRPr="00271C0D">
          <w:rPr>
            <w:rStyle w:val="Hyperlink"/>
            <w:rFonts w:ascii="Arial" w:hAnsi="Arial" w:cs="Arial"/>
            <w:b/>
            <w:bCs/>
            <w:sz w:val="22"/>
            <w:szCs w:val="22"/>
          </w:rPr>
          <w:t>rakshesh.p_bhatt@nokia.com</w:t>
        </w:r>
      </w:hyperlink>
      <w:r w:rsidR="00D30FB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8661C" w14:textId="77777777" w:rsidR="0073208C" w:rsidRPr="004E3939" w:rsidRDefault="007320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8F1E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67F5" w:rsidRPr="006767F5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>
        <w:tab/>
        <w:t>Overall description</w:t>
      </w:r>
    </w:p>
    <w:p w14:paraId="35F37525" w14:textId="7A73FF78" w:rsidR="00DC4457" w:rsidRDefault="00702F5E" w:rsidP="000F6242">
      <w:r>
        <w:t xml:space="preserve">SA3 </w:t>
      </w:r>
      <w:r w:rsidR="005D126E">
        <w:t>is currently studying MOCN network sharing use</w:t>
      </w:r>
      <w:r w:rsidR="00D03139">
        <w:t xml:space="preserve"> </w:t>
      </w:r>
      <w:r w:rsidR="005D126E">
        <w:t>case</w:t>
      </w:r>
      <w:r w:rsidR="00D03139">
        <w:t xml:space="preserve"> in MBS phase 2</w:t>
      </w:r>
      <w:r w:rsidR="005D126E">
        <w:t>, where multiple CNs are connected to the same NG-RAN.</w:t>
      </w:r>
      <w:r w:rsidR="00D03139">
        <w:t xml:space="preserve"> </w:t>
      </w:r>
      <w:r w:rsidR="005D126E">
        <w:t xml:space="preserve">For optimization NG-RAN broadcasts only one copy of the content. </w:t>
      </w:r>
      <w:r w:rsidR="00D03139">
        <w:t xml:space="preserve">TMGI, MSK ID and MTK ID are specific to a particular PLMN. </w:t>
      </w:r>
      <w:r w:rsidR="005D126E">
        <w:t xml:space="preserve">As solution#2 in TR 33.883 proposes to identify the MOCN TMGIs with different configurations. </w:t>
      </w:r>
      <w:r w:rsidR="006767F5">
        <w:t xml:space="preserve">We liked to get feedback on those proposals (figure 6.3.2.2-1), which can be standardized from Architectural point of view. According to the </w:t>
      </w:r>
      <w:r w:rsidR="00D03139">
        <w:t xml:space="preserve">SA2 </w:t>
      </w:r>
      <w:r w:rsidR="006767F5">
        <w:t xml:space="preserve">response, the MSK and MTK </w:t>
      </w:r>
      <w:r w:rsidR="00D03139">
        <w:t xml:space="preserve">for MOCN use case </w:t>
      </w:r>
      <w:r w:rsidR="006767F5">
        <w:t>could be adapted in SA3.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89157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67F5">
        <w:rPr>
          <w:rFonts w:ascii="Arial" w:hAnsi="Arial" w:cs="Arial"/>
          <w:b/>
        </w:rPr>
        <w:t>SA2</w:t>
      </w:r>
    </w:p>
    <w:p w14:paraId="3A3E62EE" w14:textId="525CC6CE" w:rsidR="00B97703" w:rsidRPr="00017F23" w:rsidRDefault="00B97703" w:rsidP="00CC39D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AB15312" w14:textId="0CF7FEC3" w:rsidR="00DC4457" w:rsidRPr="006767F5" w:rsidRDefault="5D8DFADA" w:rsidP="007A2B61">
      <w:pPr>
        <w:rPr>
          <w:rFonts w:ascii="Arial" w:hAnsi="Arial" w:cs="Arial"/>
        </w:rPr>
      </w:pPr>
      <w:r w:rsidRPr="006767F5">
        <w:rPr>
          <w:rFonts w:ascii="Arial" w:hAnsi="Arial" w:cs="Arial"/>
        </w:rPr>
        <w:t xml:space="preserve">SA3 </w:t>
      </w:r>
      <w:r w:rsidR="006767F5" w:rsidRPr="006767F5">
        <w:rPr>
          <w:rFonts w:ascii="Arial" w:hAnsi="Arial" w:cs="Arial"/>
        </w:rPr>
        <w:t xml:space="preserve">kindly ask SA2 to answer above question </w:t>
      </w:r>
      <w:r w:rsidR="006767F5">
        <w:rPr>
          <w:rFonts w:ascii="Arial" w:hAnsi="Arial" w:cs="Arial"/>
        </w:rPr>
        <w:t>and update the stage 2 specifications if necessary</w:t>
      </w:r>
      <w:r w:rsidR="006767F5" w:rsidRPr="006767F5">
        <w:rPr>
          <w:rFonts w:ascii="Arial" w:hAnsi="Arial" w:cs="Arial"/>
        </w:rPr>
        <w:t>.</w:t>
      </w:r>
    </w:p>
    <w:p w14:paraId="066613F7" w14:textId="6DC2F156" w:rsidR="00B97703" w:rsidRDefault="00DC4457" w:rsidP="007A2B61">
      <w:pPr>
        <w:rPr>
          <w:rFonts w:ascii="Arial" w:hAnsi="Arial" w:cs="Arial"/>
        </w:rPr>
      </w:pP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1B7EB72" w:rsidR="006052AD" w:rsidRPr="006767F5" w:rsidRDefault="00061C87" w:rsidP="002F1940">
      <w:r w:rsidRPr="00061C87">
        <w:t>SA3#1</w:t>
      </w:r>
      <w:r w:rsidR="00C16CE6">
        <w:t>10</w:t>
      </w:r>
      <w:r w:rsidR="000744E3">
        <w:tab/>
      </w:r>
      <w:r w:rsidR="00C16CE6">
        <w:t>20</w:t>
      </w:r>
      <w:r w:rsidR="000744E3">
        <w:t>-</w:t>
      </w:r>
      <w:r>
        <w:t>2</w:t>
      </w:r>
      <w:r w:rsidR="00C16CE6">
        <w:t>4</w:t>
      </w:r>
      <w:r w:rsidR="000744E3">
        <w:t xml:space="preserve"> </w:t>
      </w:r>
      <w:proofErr w:type="spellStart"/>
      <w:r w:rsidR="00C16CE6">
        <w:t>Februray</w:t>
      </w:r>
      <w:proofErr w:type="spellEnd"/>
      <w:r w:rsidR="000744E3">
        <w:t xml:space="preserve"> 202</w:t>
      </w:r>
      <w:r>
        <w:t>3</w:t>
      </w:r>
      <w:r w:rsidR="000744E3">
        <w:tab/>
      </w:r>
      <w:r w:rsidR="00C16CE6">
        <w:t>Athens, Greece</w:t>
      </w:r>
    </w:p>
    <w:sectPr w:rsidR="006052AD" w:rsidRPr="006767F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F45D8" w14:textId="77777777" w:rsidR="00E60EA8" w:rsidRDefault="00E60EA8">
      <w:pPr>
        <w:spacing w:after="0"/>
      </w:pPr>
      <w:r>
        <w:separator/>
      </w:r>
    </w:p>
  </w:endnote>
  <w:endnote w:type="continuationSeparator" w:id="0">
    <w:p w14:paraId="2F7D495D" w14:textId="77777777" w:rsidR="00E60EA8" w:rsidRDefault="00E60E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C2790" w14:textId="77777777" w:rsidR="00E60EA8" w:rsidRDefault="00E60EA8">
      <w:pPr>
        <w:spacing w:after="0"/>
      </w:pPr>
      <w:r>
        <w:separator/>
      </w:r>
    </w:p>
  </w:footnote>
  <w:footnote w:type="continuationSeparator" w:id="0">
    <w:p w14:paraId="6ED6F341" w14:textId="77777777" w:rsidR="00E60EA8" w:rsidRDefault="00E60E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1C87"/>
    <w:rsid w:val="000744E3"/>
    <w:rsid w:val="000F6242"/>
    <w:rsid w:val="00103FF1"/>
    <w:rsid w:val="001355BB"/>
    <w:rsid w:val="00196B59"/>
    <w:rsid w:val="001A14F2"/>
    <w:rsid w:val="001B3A86"/>
    <w:rsid w:val="001B763F"/>
    <w:rsid w:val="001E7917"/>
    <w:rsid w:val="00220060"/>
    <w:rsid w:val="00226381"/>
    <w:rsid w:val="002473B2"/>
    <w:rsid w:val="00272E3E"/>
    <w:rsid w:val="002731BA"/>
    <w:rsid w:val="00285016"/>
    <w:rsid w:val="002869FE"/>
    <w:rsid w:val="002911D1"/>
    <w:rsid w:val="002E01C1"/>
    <w:rsid w:val="002E16E0"/>
    <w:rsid w:val="002F1940"/>
    <w:rsid w:val="00322204"/>
    <w:rsid w:val="00355756"/>
    <w:rsid w:val="00383545"/>
    <w:rsid w:val="003F5E20"/>
    <w:rsid w:val="00405ABC"/>
    <w:rsid w:val="00433500"/>
    <w:rsid w:val="00433F71"/>
    <w:rsid w:val="00440D43"/>
    <w:rsid w:val="00470DF6"/>
    <w:rsid w:val="0048637E"/>
    <w:rsid w:val="004C5401"/>
    <w:rsid w:val="004E3939"/>
    <w:rsid w:val="00514B25"/>
    <w:rsid w:val="00520234"/>
    <w:rsid w:val="00526DDD"/>
    <w:rsid w:val="00570AAC"/>
    <w:rsid w:val="005A59C3"/>
    <w:rsid w:val="005D126E"/>
    <w:rsid w:val="006052AD"/>
    <w:rsid w:val="006767F5"/>
    <w:rsid w:val="00676B34"/>
    <w:rsid w:val="00702F5E"/>
    <w:rsid w:val="00725078"/>
    <w:rsid w:val="0073208C"/>
    <w:rsid w:val="0073766B"/>
    <w:rsid w:val="00745C9B"/>
    <w:rsid w:val="00747C1B"/>
    <w:rsid w:val="007842F3"/>
    <w:rsid w:val="007A204C"/>
    <w:rsid w:val="007A2B61"/>
    <w:rsid w:val="007B0245"/>
    <w:rsid w:val="007C45B8"/>
    <w:rsid w:val="007F4F92"/>
    <w:rsid w:val="008B21D3"/>
    <w:rsid w:val="008B759A"/>
    <w:rsid w:val="008D18DA"/>
    <w:rsid w:val="008D772F"/>
    <w:rsid w:val="00904660"/>
    <w:rsid w:val="009603F6"/>
    <w:rsid w:val="009963AC"/>
    <w:rsid w:val="0099764C"/>
    <w:rsid w:val="009A7376"/>
    <w:rsid w:val="009E0C48"/>
    <w:rsid w:val="00A70448"/>
    <w:rsid w:val="00A73452"/>
    <w:rsid w:val="00AA4FF3"/>
    <w:rsid w:val="00AE1B3E"/>
    <w:rsid w:val="00B73679"/>
    <w:rsid w:val="00B7569F"/>
    <w:rsid w:val="00B97703"/>
    <w:rsid w:val="00B97C66"/>
    <w:rsid w:val="00BA3D66"/>
    <w:rsid w:val="00BB06AC"/>
    <w:rsid w:val="00BE2FEE"/>
    <w:rsid w:val="00C16CE6"/>
    <w:rsid w:val="00CC39D2"/>
    <w:rsid w:val="00CE1007"/>
    <w:rsid w:val="00CF6087"/>
    <w:rsid w:val="00D03139"/>
    <w:rsid w:val="00D30FB0"/>
    <w:rsid w:val="00D61813"/>
    <w:rsid w:val="00D7036A"/>
    <w:rsid w:val="00D8088B"/>
    <w:rsid w:val="00DC4457"/>
    <w:rsid w:val="00E2241D"/>
    <w:rsid w:val="00E60EA8"/>
    <w:rsid w:val="00E7175D"/>
    <w:rsid w:val="00F25496"/>
    <w:rsid w:val="00F30FCD"/>
    <w:rsid w:val="00F32326"/>
    <w:rsid w:val="00F667CF"/>
    <w:rsid w:val="00F803BE"/>
    <w:rsid w:val="00F85105"/>
    <w:rsid w:val="00FC7CDB"/>
    <w:rsid w:val="0C0D3485"/>
    <w:rsid w:val="0C3891E7"/>
    <w:rsid w:val="15FCCA6F"/>
    <w:rsid w:val="1ADDA63B"/>
    <w:rsid w:val="22942B79"/>
    <w:rsid w:val="22C5E4BB"/>
    <w:rsid w:val="32B23CC9"/>
    <w:rsid w:val="365F60A2"/>
    <w:rsid w:val="444B0897"/>
    <w:rsid w:val="462AA0F7"/>
    <w:rsid w:val="5604EA48"/>
    <w:rsid w:val="561C0777"/>
    <w:rsid w:val="5D8DFADA"/>
    <w:rsid w:val="7E2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3208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E16E0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akshesh.p_bhatt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5AIRPNAIUNRU-931754773-2960</_dlc_DocId>
    <_dlc_DocIdUrl xmlns="71c5aaf6-e6ce-465b-b873-5148d2a4c105">
      <Url>https://nokia.sharepoint.com/sites/c5g/security/_layouts/15/DocIdRedir.aspx?ID=5AIRPNAIUNRU-931754773-2960</Url>
      <Description>5AIRPNAIUNRU-931754773-2960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F2A356-5B1A-49ED-954C-DEDF863373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6BE912-71FD-41BF-961B-5D1C32D45E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BAEB5E8-5096-4158-BCAB-4235AB7C4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D54A98-A2C0-47E4-A608-BEC3118915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E605B683-7B3D-43F6-A328-07E0273760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188</Words>
  <Characters>1088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Nokia-r2</cp:lastModifiedBy>
  <cp:revision>2</cp:revision>
  <cp:lastPrinted>2002-04-23T07:10:00Z</cp:lastPrinted>
  <dcterms:created xsi:type="dcterms:W3CDTF">2023-01-07T07:56:00Z</dcterms:created>
  <dcterms:modified xsi:type="dcterms:W3CDTF">2023-01-07T07:56:00Z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fc6ace92-58c6-4073-8c23-0eb9fc51e4da</vt:lpwstr>
  </property>
  <property fmtid="{D5CDD505-2E9C-101B-9397-08002B2CF9AE}" pid="4" name="MediaServiceImageTags">
    <vt:lpwstr/>
  </property>
</Properties>
</file>